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CB24" w14:textId="055D4D53" w:rsidR="00245F2A" w:rsidRDefault="00B54280" w:rsidP="00D72147">
      <w:pPr>
        <w:pStyle w:val="Geenafstand"/>
        <w:jc w:val="center"/>
        <w:rPr>
          <w:b/>
          <w:bCs/>
        </w:rPr>
      </w:pPr>
      <w:r>
        <w:rPr>
          <w:noProof/>
        </w:rPr>
        <w:drawing>
          <wp:inline distT="0" distB="0" distL="0" distR="0" wp14:anchorId="3207D58B" wp14:editId="36D1836D">
            <wp:extent cx="2929036" cy="2197100"/>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8835" cy="2204451"/>
                    </a:xfrm>
                    <a:prstGeom prst="rect">
                      <a:avLst/>
                    </a:prstGeom>
                    <a:noFill/>
                    <a:ln>
                      <a:noFill/>
                    </a:ln>
                  </pic:spPr>
                </pic:pic>
              </a:graphicData>
            </a:graphic>
          </wp:inline>
        </w:drawing>
      </w:r>
    </w:p>
    <w:p w14:paraId="63C6A11E" w14:textId="77777777" w:rsidR="00245F2A" w:rsidRDefault="00245F2A" w:rsidP="00D72147">
      <w:pPr>
        <w:pStyle w:val="Geenafstand"/>
        <w:jc w:val="center"/>
        <w:rPr>
          <w:b/>
          <w:bCs/>
        </w:rPr>
      </w:pPr>
    </w:p>
    <w:p w14:paraId="640D5F7F" w14:textId="3787BE96" w:rsidR="00196E53" w:rsidRDefault="00D72147" w:rsidP="00245F2A">
      <w:pPr>
        <w:pStyle w:val="Geenafstand"/>
        <w:jc w:val="center"/>
        <w:rPr>
          <w:b/>
          <w:bCs/>
        </w:rPr>
      </w:pPr>
      <w:r>
        <w:rPr>
          <w:b/>
          <w:bCs/>
        </w:rPr>
        <w:t>L.U.Z.</w:t>
      </w:r>
    </w:p>
    <w:p w14:paraId="0F511A20" w14:textId="35120138" w:rsidR="00D72147" w:rsidRDefault="00D72147" w:rsidP="00D72147">
      <w:pPr>
        <w:pStyle w:val="Geenafstand"/>
        <w:jc w:val="center"/>
        <w:rPr>
          <w:b/>
          <w:bCs/>
        </w:rPr>
      </w:pPr>
      <w:r>
        <w:rPr>
          <w:b/>
          <w:bCs/>
        </w:rPr>
        <w:t xml:space="preserve">Wedvlucht </w:t>
      </w:r>
      <w:proofErr w:type="spellStart"/>
      <w:r>
        <w:rPr>
          <w:b/>
          <w:bCs/>
        </w:rPr>
        <w:t>Dax</w:t>
      </w:r>
      <w:proofErr w:type="spellEnd"/>
      <w:r>
        <w:rPr>
          <w:b/>
          <w:bCs/>
        </w:rPr>
        <w:t xml:space="preserve"> op 9 juli 2022</w:t>
      </w:r>
    </w:p>
    <w:p w14:paraId="0EC58D2D" w14:textId="1184DF13" w:rsidR="00D72147" w:rsidRDefault="00D72147" w:rsidP="00D72147">
      <w:pPr>
        <w:pStyle w:val="Geenafstand"/>
        <w:jc w:val="center"/>
        <w:rPr>
          <w:b/>
          <w:bCs/>
        </w:rPr>
      </w:pPr>
      <w:r>
        <w:rPr>
          <w:b/>
          <w:bCs/>
        </w:rPr>
        <w:t>Deelnam</w:t>
      </w:r>
      <w:r w:rsidR="007248C9">
        <w:rPr>
          <w:b/>
          <w:bCs/>
        </w:rPr>
        <w:t xml:space="preserve">e 78 </w:t>
      </w:r>
      <w:r>
        <w:rPr>
          <w:b/>
          <w:bCs/>
        </w:rPr>
        <w:t>duiven. Los 13.00 uur. 1</w:t>
      </w:r>
      <w:r w:rsidRPr="00D72147">
        <w:rPr>
          <w:b/>
          <w:bCs/>
          <w:vertAlign w:val="superscript"/>
        </w:rPr>
        <w:t>e</w:t>
      </w:r>
      <w:r>
        <w:rPr>
          <w:b/>
          <w:bCs/>
        </w:rPr>
        <w:t xml:space="preserve"> duif</w:t>
      </w:r>
      <w:r w:rsidR="007248C9">
        <w:rPr>
          <w:b/>
          <w:bCs/>
        </w:rPr>
        <w:t xml:space="preserve"> 12.45.21u</w:t>
      </w:r>
      <w:r>
        <w:rPr>
          <w:b/>
          <w:bCs/>
        </w:rPr>
        <w:t>ur. Snelheid</w:t>
      </w:r>
      <w:r w:rsidR="007248C9">
        <w:rPr>
          <w:b/>
          <w:bCs/>
        </w:rPr>
        <w:t xml:space="preserve"> 918.965 </w:t>
      </w:r>
      <w:r>
        <w:rPr>
          <w:b/>
          <w:bCs/>
        </w:rPr>
        <w:t>m/</w:t>
      </w:r>
      <w:proofErr w:type="spellStart"/>
      <w:r>
        <w:rPr>
          <w:b/>
          <w:bCs/>
        </w:rPr>
        <w:t>pm</w:t>
      </w:r>
      <w:proofErr w:type="spellEnd"/>
      <w:r w:rsidR="007248C9">
        <w:rPr>
          <w:b/>
          <w:bCs/>
        </w:rPr>
        <w:t>.</w:t>
      </w:r>
    </w:p>
    <w:p w14:paraId="316E8FC1" w14:textId="798DAD43" w:rsidR="00685FE8" w:rsidRDefault="00685FE8" w:rsidP="00D72147">
      <w:pPr>
        <w:pStyle w:val="Geenafstand"/>
        <w:jc w:val="center"/>
        <w:rPr>
          <w:b/>
          <w:bCs/>
        </w:rPr>
      </w:pPr>
    </w:p>
    <w:p w14:paraId="4B3CCE7D" w14:textId="3AD70F80" w:rsidR="00685FE8" w:rsidRDefault="00685FE8" w:rsidP="00D72147">
      <w:pPr>
        <w:pStyle w:val="Geenafstand"/>
        <w:jc w:val="center"/>
        <w:rPr>
          <w:b/>
          <w:bCs/>
        </w:rPr>
      </w:pPr>
      <w:r>
        <w:rPr>
          <w:b/>
          <w:bCs/>
        </w:rPr>
        <w:t xml:space="preserve">Nol </w:t>
      </w:r>
      <w:proofErr w:type="spellStart"/>
      <w:r>
        <w:rPr>
          <w:b/>
          <w:bCs/>
        </w:rPr>
        <w:t>Hochstenbach</w:t>
      </w:r>
      <w:proofErr w:type="spellEnd"/>
      <w:r>
        <w:rPr>
          <w:b/>
          <w:bCs/>
        </w:rPr>
        <w:t xml:space="preserve"> te Meers in actie !</w:t>
      </w:r>
    </w:p>
    <w:p w14:paraId="677A7651" w14:textId="091CCCEB" w:rsidR="00685FE8" w:rsidRDefault="00685FE8" w:rsidP="00D72147">
      <w:pPr>
        <w:pStyle w:val="Geenafstand"/>
        <w:jc w:val="center"/>
        <w:rPr>
          <w:b/>
          <w:bCs/>
        </w:rPr>
      </w:pPr>
      <w:r>
        <w:rPr>
          <w:b/>
          <w:bCs/>
        </w:rPr>
        <w:t xml:space="preserve"> Met het Goud en 5 prijzen van 9 duiven is</w:t>
      </w:r>
      <w:r w:rsidR="00422AFC">
        <w:rPr>
          <w:b/>
          <w:bCs/>
        </w:rPr>
        <w:t xml:space="preserve"> hij </w:t>
      </w:r>
      <w:r>
        <w:rPr>
          <w:b/>
          <w:bCs/>
        </w:rPr>
        <w:t xml:space="preserve">Meester </w:t>
      </w:r>
      <w:proofErr w:type="spellStart"/>
      <w:r>
        <w:rPr>
          <w:b/>
          <w:bCs/>
        </w:rPr>
        <w:t>Dax</w:t>
      </w:r>
      <w:proofErr w:type="spellEnd"/>
      <w:r>
        <w:rPr>
          <w:b/>
          <w:bCs/>
        </w:rPr>
        <w:t xml:space="preserve">! </w:t>
      </w:r>
    </w:p>
    <w:p w14:paraId="0D206878" w14:textId="77777777" w:rsidR="008C3C10" w:rsidRDefault="008C3C10" w:rsidP="008D1CDD">
      <w:pPr>
        <w:widowControl w:val="0"/>
        <w:autoSpaceDE w:val="0"/>
        <w:autoSpaceDN w:val="0"/>
        <w:adjustRightInd w:val="0"/>
        <w:jc w:val="both"/>
      </w:pPr>
    </w:p>
    <w:p w14:paraId="2ECDA462" w14:textId="18E64039" w:rsidR="007B3D1C" w:rsidRDefault="008D1CDD" w:rsidP="008D1CDD">
      <w:pPr>
        <w:widowControl w:val="0"/>
        <w:autoSpaceDE w:val="0"/>
        <w:autoSpaceDN w:val="0"/>
        <w:adjustRightInd w:val="0"/>
        <w:jc w:val="both"/>
      </w:pPr>
      <w:r>
        <w:t>We hebben</w:t>
      </w:r>
      <w:r>
        <w:rPr>
          <w:b/>
        </w:rPr>
        <w:t xml:space="preserve"> </w:t>
      </w:r>
      <w:r>
        <w:t xml:space="preserve">dit seizoen </w:t>
      </w:r>
      <w:r w:rsidR="009C2F6D">
        <w:t xml:space="preserve">niet zoveel moeilijkheden </w:t>
      </w:r>
      <w:r>
        <w:t xml:space="preserve">met het weer gehad. </w:t>
      </w:r>
      <w:r w:rsidR="009C2F6D">
        <w:t xml:space="preserve">De  vluchten verliepen allemaal redelijk goed en snel ondanks dat het soms te warm was. Echter door </w:t>
      </w:r>
      <w:r>
        <w:t>extreme hoge temperaturen zijn</w:t>
      </w:r>
      <w:r w:rsidR="009C2F6D">
        <w:t xml:space="preserve"> enkele vluchten </w:t>
      </w:r>
      <w:r w:rsidR="00C93F96">
        <w:t xml:space="preserve">ingekort geworden. Overigens krijgen het de duiven op de lange afstand nooit cadeau. </w:t>
      </w:r>
      <w:r>
        <w:t xml:space="preserve">Het afgelopen weekend stond de populaire </w:t>
      </w:r>
      <w:proofErr w:type="spellStart"/>
      <w:r>
        <w:t>fondklassieker</w:t>
      </w:r>
      <w:proofErr w:type="spellEnd"/>
      <w:r>
        <w:t xml:space="preserve"> </w:t>
      </w:r>
      <w:proofErr w:type="spellStart"/>
      <w:r w:rsidR="00C93F96">
        <w:t>Dax</w:t>
      </w:r>
      <w:proofErr w:type="spellEnd"/>
      <w:r w:rsidR="00C93F96">
        <w:t xml:space="preserve"> </w:t>
      </w:r>
      <w:r>
        <w:t xml:space="preserve">op het programma. Een wedvlucht </w:t>
      </w:r>
      <w:r w:rsidR="00304FEF">
        <w:t xml:space="preserve">die altijd </w:t>
      </w:r>
      <w:r>
        <w:t>tot de verbeelding gaat spre</w:t>
      </w:r>
      <w:r w:rsidR="00304FEF">
        <w:t xml:space="preserve">ekt. </w:t>
      </w:r>
      <w:r>
        <w:t xml:space="preserve">Groot en klein maken een aantal duiven klaar en raken stuk voor stuk in een droomwereld. Stel je voor dat het eens zou lukken om op </w:t>
      </w:r>
      <w:r w:rsidR="00304FEF">
        <w:t xml:space="preserve">deze vlucht </w:t>
      </w:r>
      <w:r>
        <w:t xml:space="preserve">de eerste te </w:t>
      </w:r>
      <w:r w:rsidR="00304FEF">
        <w:t xml:space="preserve">maken. </w:t>
      </w:r>
      <w:r>
        <w:t xml:space="preserve">Met deze stoute gedachten lopen ze rond. Helaas kan er maar ene de eerste zijn. Een belangrijke vraag op dit moment is, wat hebben de duiven op </w:t>
      </w:r>
      <w:proofErr w:type="spellStart"/>
      <w:r w:rsidR="00304FEF">
        <w:t>Dax</w:t>
      </w:r>
      <w:proofErr w:type="spellEnd"/>
      <w:r>
        <w:t xml:space="preserve"> onderweg met dit warme weer meegemaakt? We willen het niet weten. Maar dat ze het ook warm hebben gehad en dat ze dorstig zijn geweest dat is een ding wat zeker is. Op hun vliegroute di</w:t>
      </w:r>
      <w:r w:rsidR="00304FEF">
        <w:t>e</w:t>
      </w:r>
      <w:r>
        <w:t xml:space="preserve"> zo’n 9</w:t>
      </w:r>
      <w:r w:rsidR="00304FEF">
        <w:t>5</w:t>
      </w:r>
      <w:r>
        <w:t xml:space="preserve">0 kilometer bedraagt zijn de natuurelementen variabel. Dat de duiven op hun vlucht over Frankrijk en België dan ook iets zijn tegen gekomen dat niet in ons boekje staat kan best wel waar zijn. Bij het lossen was het goed weer en de temperatuur  was aangenaam. Maar in de loop van de dag werd het boven Frankrijk </w:t>
      </w:r>
      <w:r w:rsidR="00304FEF">
        <w:t xml:space="preserve">alsmaar warmer en zwoeler. </w:t>
      </w:r>
      <w:r>
        <w:t xml:space="preserve"> En misschien hebben de duiven da</w:t>
      </w:r>
      <w:r w:rsidR="00FE3667">
        <w:t xml:space="preserve">ar last van gehad en moesten tijdig naar beneden. </w:t>
      </w:r>
      <w:r>
        <w:t>Op zaterdagochtend</w:t>
      </w:r>
      <w:r w:rsidR="00FE3667">
        <w:t xml:space="preserve"> in alle vroegte </w:t>
      </w:r>
      <w:r>
        <w:t xml:space="preserve">begon iedereen zenuwachtig te worden. </w:t>
      </w:r>
      <w:r w:rsidR="00FE3667">
        <w:t xml:space="preserve">Een fond-vlucht met en middaglossing wekt meestal vragen op. Dan vraagt zich iedereen af wanneer het spel gaat beginnen. Wanneer breekt het uur U aan. </w:t>
      </w:r>
      <w:r>
        <w:t xml:space="preserve">Zo stond ook </w:t>
      </w:r>
      <w:r w:rsidR="00FE3667" w:rsidRPr="00604FFE">
        <w:rPr>
          <w:b/>
          <w:bCs/>
        </w:rPr>
        <w:t>Nol</w:t>
      </w:r>
      <w:r w:rsidR="00FE3667">
        <w:t xml:space="preserve"> </w:t>
      </w:r>
      <w:proofErr w:type="spellStart"/>
      <w:r w:rsidR="00FE3667" w:rsidRPr="00604FFE">
        <w:rPr>
          <w:b/>
          <w:bCs/>
        </w:rPr>
        <w:t>Hochstenbach</w:t>
      </w:r>
      <w:proofErr w:type="spellEnd"/>
      <w:r w:rsidR="00FE3667">
        <w:t xml:space="preserve"> in Meers zaterdagmorgen </w:t>
      </w:r>
      <w:r>
        <w:t xml:space="preserve"> met veel spanning zijn duiven op te wachten. Hij was mee met </w:t>
      </w:r>
      <w:r w:rsidR="007B3D1C">
        <w:t>9</w:t>
      </w:r>
      <w:r>
        <w:t xml:space="preserve"> duiven en als je hem vooraf gevraagd zou hebben welke kansen hij daarmee dacht te hebben dan zou je zijn antwoord niet voor mogelijk hebben gehouden. En dat was: “ Ik heb er </w:t>
      </w:r>
      <w:r w:rsidR="007B3D1C">
        <w:t>9</w:t>
      </w:r>
      <w:r>
        <w:t xml:space="preserve"> mee en qua hun conditie en mordant zijn al die </w:t>
      </w:r>
      <w:r w:rsidR="007B3D1C">
        <w:t xml:space="preserve">9 duiven, zowel de </w:t>
      </w:r>
      <w:r w:rsidR="00401D1C">
        <w:t xml:space="preserve">6 </w:t>
      </w:r>
      <w:r w:rsidR="007B3D1C">
        <w:t>duivinnen als de</w:t>
      </w:r>
      <w:r w:rsidR="00401D1C">
        <w:t xml:space="preserve"> 3</w:t>
      </w:r>
      <w:r w:rsidR="007B3D1C">
        <w:t xml:space="preserve"> doffers, </w:t>
      </w:r>
      <w:r>
        <w:t>in staat zijn om prijs te vliegen. En iemand die dat zegt die moet een heel groot vertrouwen in zijn duiven hebben. En inderdaad, het vertrouwen dat</w:t>
      </w:r>
      <w:r w:rsidR="007B3D1C">
        <w:t xml:space="preserve"> Nol </w:t>
      </w:r>
      <w:r>
        <w:t xml:space="preserve">in zijn </w:t>
      </w:r>
      <w:r w:rsidR="007B3D1C">
        <w:t xml:space="preserve">duiven had </w:t>
      </w:r>
      <w:r>
        <w:t xml:space="preserve">werd niet beschaamd. </w:t>
      </w:r>
      <w:r w:rsidR="007B3D1C">
        <w:t xml:space="preserve">Het duurde echter tot ruim na het middaguur dat </w:t>
      </w:r>
      <w:r>
        <w:t xml:space="preserve">dit </w:t>
      </w:r>
      <w:r w:rsidR="007B3D1C">
        <w:t xml:space="preserve">de waarheid kreeg. De kerkklok aan de overkant die wees kwart voor </w:t>
      </w:r>
      <w:r w:rsidR="00604FFE">
        <w:t>éé</w:t>
      </w:r>
      <w:r w:rsidR="007B3D1C">
        <w:t xml:space="preserve">n uur aan toen hij </w:t>
      </w:r>
      <w:r w:rsidR="00E173B7">
        <w:t xml:space="preserve">van over de rivier de maas een duif zijn vleugels zag knijpen en naar hem zag duiken. Hij verstarde. Dat moet er eentje van </w:t>
      </w:r>
      <w:proofErr w:type="spellStart"/>
      <w:r w:rsidR="00E173B7">
        <w:t>Dax</w:t>
      </w:r>
      <w:proofErr w:type="spellEnd"/>
      <w:r w:rsidR="00E173B7">
        <w:t xml:space="preserve"> zijn schoot hem te binnen. </w:t>
      </w:r>
      <w:r w:rsidR="00401D1C">
        <w:t xml:space="preserve">Hij had dit nog maar amper gedacht of de duif was al over de antenne naar binnen gekeild. Goeie genade wat een sprint was dat. En de duif die hem dat lapte was de duivin met ring 7/ 1539464, of wel zijn </w:t>
      </w:r>
      <w:r w:rsidR="00401D1C" w:rsidRPr="00A04003">
        <w:rPr>
          <w:b/>
          <w:bCs/>
        </w:rPr>
        <w:t>Barcelona</w:t>
      </w:r>
      <w:r w:rsidR="00401D1C">
        <w:t xml:space="preserve"> duivin. </w:t>
      </w:r>
      <w:r w:rsidR="00A04003">
        <w:t xml:space="preserve">Ze liet de tijd achter van 12.45.21 uur. </w:t>
      </w:r>
      <w:r w:rsidR="00401D1C">
        <w:t>Nol noemt die duivin zo omdat ze hem al twee keer ’n prijs van Barcelona thuis bracht.</w:t>
      </w:r>
      <w:r w:rsidR="00422AFC">
        <w:t xml:space="preserve"> De duivin met een groot jong in de schotel, die had </w:t>
      </w:r>
      <w:r w:rsidR="00E67D69">
        <w:t>alles gegeven om bij haar kroost te zijn. En dat resulteerde in de 1</w:t>
      </w:r>
      <w:r w:rsidR="00E67D69" w:rsidRPr="00E67D69">
        <w:rPr>
          <w:vertAlign w:val="superscript"/>
        </w:rPr>
        <w:t>e</w:t>
      </w:r>
      <w:r w:rsidR="00E67D69">
        <w:t xml:space="preserve"> prijs bij LUZ te Stein. Daar liet hij de genomineerde fond-speler zoals o.a. </w:t>
      </w:r>
      <w:proofErr w:type="spellStart"/>
      <w:r w:rsidR="00E67D69">
        <w:t>Thjeu</w:t>
      </w:r>
      <w:proofErr w:type="spellEnd"/>
      <w:r w:rsidR="00E67D69">
        <w:t xml:space="preserve"> Cox, Jos Martens, Th. Daalmans, Rudy Loomans en </w:t>
      </w:r>
      <w:r w:rsidR="00E74C4D">
        <w:t xml:space="preserve">andere </w:t>
      </w:r>
      <w:r w:rsidR="00E67D69">
        <w:t xml:space="preserve">consorten een poepje ruiken.  En </w:t>
      </w:r>
      <w:r w:rsidR="00B66C4C">
        <w:t xml:space="preserve">met de eerste prijs </w:t>
      </w:r>
      <w:r w:rsidR="00E74C4D">
        <w:t xml:space="preserve">daar </w:t>
      </w:r>
      <w:r w:rsidR="00E67D69">
        <w:t xml:space="preserve">liet Nol het niet bij. Van de 9 duiven kwamen er 5 stuks binnen </w:t>
      </w:r>
      <w:r w:rsidR="00B66C4C">
        <w:t xml:space="preserve">de sluitingstijd thuis wat hem de uitslag van </w:t>
      </w:r>
      <w:r w:rsidR="00B66C4C">
        <w:rPr>
          <w:b/>
          <w:bCs/>
        </w:rPr>
        <w:t xml:space="preserve">1-9-13-15-22- </w:t>
      </w:r>
      <w:r w:rsidR="00B66C4C">
        <w:t xml:space="preserve">opleverde. </w:t>
      </w:r>
      <w:r w:rsidR="00E74C4D">
        <w:t xml:space="preserve">Bij de afdeling Limburg tegen 1545 duiven scoorde hij </w:t>
      </w:r>
      <w:r w:rsidR="00E74C4D">
        <w:rPr>
          <w:b/>
          <w:bCs/>
        </w:rPr>
        <w:t xml:space="preserve">34-225-284-310 en 425 </w:t>
      </w:r>
      <w:r w:rsidR="00214624">
        <w:rPr>
          <w:b/>
          <w:bCs/>
        </w:rPr>
        <w:t xml:space="preserve">en </w:t>
      </w:r>
      <w:r w:rsidR="00E74C4D">
        <w:t>wat bij het SS-</w:t>
      </w:r>
      <w:proofErr w:type="spellStart"/>
      <w:r w:rsidR="00E74C4D">
        <w:t>Beek_Bug</w:t>
      </w:r>
      <w:proofErr w:type="spellEnd"/>
      <w:r w:rsidR="00214624">
        <w:t xml:space="preserve"> </w:t>
      </w:r>
      <w:r w:rsidR="00E74C4D">
        <w:t xml:space="preserve">tegen 250 duiven </w:t>
      </w:r>
      <w:r w:rsidR="00E74C4D">
        <w:rPr>
          <w:b/>
          <w:bCs/>
        </w:rPr>
        <w:t xml:space="preserve">4-43-59-63-78 </w:t>
      </w:r>
      <w:r w:rsidR="00E74C4D">
        <w:t>werd.</w:t>
      </w:r>
      <w:r w:rsidR="00214624">
        <w:t xml:space="preserve"> Het overgrote deel van de fond-duiven die Nol heeft zijn van het soort duiven van de bekende fond-kampioen en clubgenoot</w:t>
      </w:r>
      <w:r w:rsidR="00774E5A">
        <w:t xml:space="preserve"> </w:t>
      </w:r>
      <w:proofErr w:type="spellStart"/>
      <w:r w:rsidR="00214624">
        <w:t>Thjeu</w:t>
      </w:r>
      <w:proofErr w:type="spellEnd"/>
      <w:r w:rsidR="00214624">
        <w:t xml:space="preserve"> Cox uit Stein. En met die duiven speelt </w:t>
      </w:r>
      <w:r w:rsidR="007E0D06">
        <w:t xml:space="preserve">de 76 jarige </w:t>
      </w:r>
      <w:r w:rsidR="00214624">
        <w:t xml:space="preserve">Nol al menige jaren een goed spel op de grote fond. </w:t>
      </w:r>
      <w:r w:rsidR="007E0D06">
        <w:t>Met zijn overwinning bij LUZ</w:t>
      </w:r>
      <w:r w:rsidR="00774E5A">
        <w:t>,</w:t>
      </w:r>
      <w:r w:rsidR="007E0D06">
        <w:t xml:space="preserve"> en het succes </w:t>
      </w:r>
      <w:r w:rsidR="00774E5A">
        <w:t xml:space="preserve">in de andere concoursen,  </w:t>
      </w:r>
      <w:r w:rsidR="007E0D06">
        <w:t xml:space="preserve">wordt hij van harte gefeliciteerd. </w:t>
      </w:r>
      <w:r w:rsidR="007E0D06" w:rsidRPr="00A04003">
        <w:rPr>
          <w:b/>
          <w:bCs/>
        </w:rPr>
        <w:t>Proficiat!</w:t>
      </w:r>
      <w:r w:rsidR="007E0D06">
        <w:t xml:space="preserve">   </w:t>
      </w:r>
      <w:r w:rsidR="00214624">
        <w:t xml:space="preserve">   </w:t>
      </w:r>
      <w:r w:rsidR="00E74C4D">
        <w:t xml:space="preserve"> </w:t>
      </w:r>
      <w:r w:rsidR="00401D1C">
        <w:t xml:space="preserve">   </w:t>
      </w:r>
      <w:r w:rsidR="00E173B7">
        <w:t xml:space="preserve"> </w:t>
      </w:r>
    </w:p>
    <w:p w14:paraId="45D6C1C6" w14:textId="77777777" w:rsidR="00A04003" w:rsidRDefault="00A04003" w:rsidP="008D1CDD">
      <w:pPr>
        <w:widowControl w:val="0"/>
        <w:autoSpaceDE w:val="0"/>
        <w:autoSpaceDN w:val="0"/>
        <w:adjustRightInd w:val="0"/>
        <w:jc w:val="both"/>
      </w:pPr>
      <w:r>
        <w:t xml:space="preserve">De andere prijswinnaars bij LUZ waren: </w:t>
      </w:r>
    </w:p>
    <w:p w14:paraId="2673C2D1" w14:textId="77777777" w:rsidR="00A04003" w:rsidRDefault="00A04003" w:rsidP="008D1CDD">
      <w:pPr>
        <w:widowControl w:val="0"/>
        <w:autoSpaceDE w:val="0"/>
        <w:autoSpaceDN w:val="0"/>
        <w:adjustRightInd w:val="0"/>
        <w:jc w:val="both"/>
      </w:pPr>
      <w:r>
        <w:t>Comb. Hensen      2</w:t>
      </w:r>
    </w:p>
    <w:p w14:paraId="2ABF34BD" w14:textId="77FF9216" w:rsidR="00A04003" w:rsidRDefault="00A04003" w:rsidP="008D1CDD">
      <w:pPr>
        <w:widowControl w:val="0"/>
        <w:autoSpaceDE w:val="0"/>
        <w:autoSpaceDN w:val="0"/>
        <w:adjustRightInd w:val="0"/>
        <w:jc w:val="both"/>
      </w:pPr>
      <w:r>
        <w:t xml:space="preserve">H. Moors              3-19- </w:t>
      </w:r>
    </w:p>
    <w:p w14:paraId="72A616A0" w14:textId="77777777" w:rsidR="00A04003" w:rsidRDefault="00A04003" w:rsidP="008D1CDD">
      <w:pPr>
        <w:widowControl w:val="0"/>
        <w:autoSpaceDE w:val="0"/>
        <w:autoSpaceDN w:val="0"/>
        <w:adjustRightInd w:val="0"/>
        <w:jc w:val="both"/>
      </w:pPr>
      <w:proofErr w:type="spellStart"/>
      <w:r>
        <w:t>M.Cox</w:t>
      </w:r>
      <w:proofErr w:type="spellEnd"/>
      <w:r>
        <w:t xml:space="preserve">                  4</w:t>
      </w:r>
    </w:p>
    <w:p w14:paraId="52C19A12" w14:textId="77777777" w:rsidR="00A04003" w:rsidRDefault="00A04003" w:rsidP="008D1CDD">
      <w:pPr>
        <w:widowControl w:val="0"/>
        <w:autoSpaceDE w:val="0"/>
        <w:autoSpaceDN w:val="0"/>
        <w:adjustRightInd w:val="0"/>
        <w:jc w:val="both"/>
      </w:pPr>
      <w:r>
        <w:t>Smeets-</w:t>
      </w:r>
      <w:proofErr w:type="spellStart"/>
      <w:r>
        <w:t>Penris</w:t>
      </w:r>
      <w:proofErr w:type="spellEnd"/>
      <w:r>
        <w:t xml:space="preserve">      5-6-8-11-24-25</w:t>
      </w:r>
    </w:p>
    <w:p w14:paraId="166D5C95" w14:textId="77777777" w:rsidR="00A04003" w:rsidRDefault="00A04003" w:rsidP="008D1CDD">
      <w:pPr>
        <w:widowControl w:val="0"/>
        <w:autoSpaceDE w:val="0"/>
        <w:autoSpaceDN w:val="0"/>
        <w:adjustRightInd w:val="0"/>
        <w:jc w:val="both"/>
      </w:pPr>
      <w:r>
        <w:t>R. Loomans         7-16-21</w:t>
      </w:r>
    </w:p>
    <w:p w14:paraId="73ABB283" w14:textId="51AD418C" w:rsidR="007B3D1C" w:rsidRDefault="00A04003" w:rsidP="008D1CDD">
      <w:pPr>
        <w:widowControl w:val="0"/>
        <w:autoSpaceDE w:val="0"/>
        <w:autoSpaceDN w:val="0"/>
        <w:adjustRightInd w:val="0"/>
        <w:jc w:val="both"/>
      </w:pPr>
      <w:r>
        <w:t>Th. Daalmans      10-17</w:t>
      </w:r>
    </w:p>
    <w:p w14:paraId="7EB877FD" w14:textId="0C871C1D" w:rsidR="00EF3398" w:rsidRDefault="00EF3398" w:rsidP="008D1CDD">
      <w:pPr>
        <w:widowControl w:val="0"/>
        <w:autoSpaceDE w:val="0"/>
        <w:autoSpaceDN w:val="0"/>
        <w:adjustRightInd w:val="0"/>
        <w:jc w:val="both"/>
      </w:pPr>
      <w:r>
        <w:t>J. Driessen           12</w:t>
      </w:r>
    </w:p>
    <w:p w14:paraId="5F10168C" w14:textId="77777777" w:rsidR="00EF3398" w:rsidRDefault="00EF3398" w:rsidP="008D1CDD">
      <w:pPr>
        <w:widowControl w:val="0"/>
        <w:autoSpaceDE w:val="0"/>
        <w:autoSpaceDN w:val="0"/>
        <w:adjustRightInd w:val="0"/>
        <w:jc w:val="both"/>
      </w:pPr>
      <w:proofErr w:type="spellStart"/>
      <w:r>
        <w:t>J.Martens</w:t>
      </w:r>
      <w:proofErr w:type="spellEnd"/>
      <w:r>
        <w:t xml:space="preserve">             14</w:t>
      </w:r>
    </w:p>
    <w:p w14:paraId="23629168" w14:textId="77777777" w:rsidR="00EF3398" w:rsidRDefault="00EF3398" w:rsidP="008D1CDD">
      <w:pPr>
        <w:widowControl w:val="0"/>
        <w:autoSpaceDE w:val="0"/>
        <w:autoSpaceDN w:val="0"/>
        <w:adjustRightInd w:val="0"/>
        <w:jc w:val="both"/>
      </w:pPr>
      <w:proofErr w:type="spellStart"/>
      <w:r>
        <w:t>H.Bocken</w:t>
      </w:r>
      <w:proofErr w:type="spellEnd"/>
      <w:r>
        <w:t xml:space="preserve">             18</w:t>
      </w:r>
    </w:p>
    <w:p w14:paraId="5DBEB2E4" w14:textId="77777777" w:rsidR="00EF3398" w:rsidRDefault="00EF3398" w:rsidP="008D1CDD">
      <w:pPr>
        <w:widowControl w:val="0"/>
        <w:autoSpaceDE w:val="0"/>
        <w:autoSpaceDN w:val="0"/>
        <w:adjustRightInd w:val="0"/>
        <w:jc w:val="both"/>
      </w:pPr>
      <w:r>
        <w:t xml:space="preserve">J </w:t>
      </w:r>
      <w:proofErr w:type="spellStart"/>
      <w:r>
        <w:t>v.d</w:t>
      </w:r>
      <w:proofErr w:type="spellEnd"/>
      <w:r>
        <w:t xml:space="preserve"> Wal              20-23</w:t>
      </w:r>
    </w:p>
    <w:p w14:paraId="064B2996" w14:textId="4FAC9136" w:rsidR="00EF3398" w:rsidRDefault="00EF3398" w:rsidP="008D1CDD">
      <w:pPr>
        <w:widowControl w:val="0"/>
        <w:autoSpaceDE w:val="0"/>
        <w:autoSpaceDN w:val="0"/>
        <w:adjustRightInd w:val="0"/>
        <w:jc w:val="both"/>
      </w:pPr>
      <w:proofErr w:type="spellStart"/>
      <w:r>
        <w:t>M.Gielen</w:t>
      </w:r>
      <w:proofErr w:type="spellEnd"/>
      <w:r>
        <w:t xml:space="preserve">              26.  </w:t>
      </w:r>
    </w:p>
    <w:p w14:paraId="2A4BAAAC" w14:textId="543A824E" w:rsidR="00EF3398" w:rsidRDefault="00EF3398" w:rsidP="008D1CDD">
      <w:pPr>
        <w:widowControl w:val="0"/>
        <w:autoSpaceDE w:val="0"/>
        <w:autoSpaceDN w:val="0"/>
        <w:adjustRightInd w:val="0"/>
        <w:jc w:val="both"/>
      </w:pPr>
    </w:p>
    <w:p w14:paraId="4C594A8D" w14:textId="2E4670F1" w:rsidR="008D1CDD" w:rsidRPr="00175F57" w:rsidRDefault="00774E5A" w:rsidP="00175F57">
      <w:pPr>
        <w:widowControl w:val="0"/>
        <w:autoSpaceDE w:val="0"/>
        <w:autoSpaceDN w:val="0"/>
        <w:adjustRightInd w:val="0"/>
        <w:jc w:val="center"/>
      </w:pPr>
      <w:proofErr w:type="spellStart"/>
      <w:r>
        <w:t>Pie</w:t>
      </w:r>
      <w:proofErr w:type="spellEnd"/>
      <w:r>
        <w:t>.</w:t>
      </w:r>
      <w:r w:rsidR="008D1CDD">
        <w:t>.Schepers.</w:t>
      </w:r>
    </w:p>
    <w:tbl>
      <w:tblPr>
        <w:tblW w:w="10425" w:type="dxa"/>
        <w:tblLayout w:type="fixed"/>
        <w:tblCellMar>
          <w:left w:w="30" w:type="dxa"/>
          <w:right w:w="30" w:type="dxa"/>
        </w:tblCellMar>
        <w:tblLook w:val="04A0" w:firstRow="1" w:lastRow="0" w:firstColumn="1" w:lastColumn="0" w:noHBand="0" w:noVBand="1"/>
      </w:tblPr>
      <w:tblGrid>
        <w:gridCol w:w="882"/>
        <w:gridCol w:w="2605"/>
        <w:gridCol w:w="883"/>
        <w:gridCol w:w="1829"/>
        <w:gridCol w:w="393"/>
        <w:gridCol w:w="1056"/>
        <w:gridCol w:w="1184"/>
        <w:gridCol w:w="379"/>
        <w:gridCol w:w="1214"/>
      </w:tblGrid>
      <w:tr w:rsidR="008D1CDD" w14:paraId="7498A150" w14:textId="77777777" w:rsidTr="008D1CDD">
        <w:trPr>
          <w:trHeight w:val="247"/>
        </w:trPr>
        <w:tc>
          <w:tcPr>
            <w:tcW w:w="881" w:type="dxa"/>
          </w:tcPr>
          <w:p w14:paraId="188DE7DB"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c>
          <w:tcPr>
            <w:tcW w:w="2604" w:type="dxa"/>
          </w:tcPr>
          <w:p w14:paraId="17046DDD" w14:textId="77777777" w:rsidR="008D1CDD" w:rsidRDefault="008D1CDD">
            <w:pPr>
              <w:widowControl w:val="0"/>
              <w:autoSpaceDE w:val="0"/>
              <w:autoSpaceDN w:val="0"/>
              <w:adjustRightInd w:val="0"/>
              <w:spacing w:line="256" w:lineRule="auto"/>
              <w:jc w:val="right"/>
              <w:rPr>
                <w:rFonts w:ascii="Arial" w:hAnsi="Arial" w:cs="Arial"/>
                <w:color w:val="000000"/>
                <w:sz w:val="20"/>
                <w:szCs w:val="20"/>
              </w:rPr>
            </w:pPr>
          </w:p>
        </w:tc>
        <w:tc>
          <w:tcPr>
            <w:tcW w:w="883" w:type="dxa"/>
          </w:tcPr>
          <w:p w14:paraId="1FF77EB2" w14:textId="77777777" w:rsidR="008D1CDD" w:rsidRDefault="008D1CDD">
            <w:pPr>
              <w:widowControl w:val="0"/>
              <w:autoSpaceDE w:val="0"/>
              <w:autoSpaceDN w:val="0"/>
              <w:adjustRightInd w:val="0"/>
              <w:spacing w:line="256" w:lineRule="auto"/>
              <w:jc w:val="right"/>
              <w:rPr>
                <w:rFonts w:ascii="Arial" w:hAnsi="Arial" w:cs="Arial"/>
                <w:color w:val="000000"/>
                <w:sz w:val="20"/>
                <w:szCs w:val="20"/>
              </w:rPr>
            </w:pPr>
          </w:p>
        </w:tc>
        <w:tc>
          <w:tcPr>
            <w:tcW w:w="1829" w:type="dxa"/>
          </w:tcPr>
          <w:p w14:paraId="74C42A1C" w14:textId="77777777" w:rsidR="008D1CDD" w:rsidRDefault="008D1CDD">
            <w:pPr>
              <w:widowControl w:val="0"/>
              <w:autoSpaceDE w:val="0"/>
              <w:autoSpaceDN w:val="0"/>
              <w:adjustRightInd w:val="0"/>
              <w:spacing w:line="256" w:lineRule="auto"/>
              <w:jc w:val="right"/>
              <w:rPr>
                <w:rFonts w:ascii="Arial" w:hAnsi="Arial" w:cs="Arial"/>
                <w:color w:val="000000"/>
                <w:sz w:val="20"/>
                <w:szCs w:val="20"/>
              </w:rPr>
            </w:pPr>
          </w:p>
        </w:tc>
        <w:tc>
          <w:tcPr>
            <w:tcW w:w="393" w:type="dxa"/>
          </w:tcPr>
          <w:p w14:paraId="24905DE6"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c>
          <w:tcPr>
            <w:tcW w:w="1056" w:type="dxa"/>
          </w:tcPr>
          <w:p w14:paraId="516EFF6B"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c>
          <w:tcPr>
            <w:tcW w:w="1184" w:type="dxa"/>
          </w:tcPr>
          <w:p w14:paraId="2A4994EC"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c>
          <w:tcPr>
            <w:tcW w:w="379" w:type="dxa"/>
          </w:tcPr>
          <w:p w14:paraId="63E2EE89"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c>
          <w:tcPr>
            <w:tcW w:w="1214" w:type="dxa"/>
          </w:tcPr>
          <w:p w14:paraId="13E5DE94"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r>
      <w:tr w:rsidR="008D1CDD" w14:paraId="6A2443AE" w14:textId="77777777" w:rsidTr="008D1CDD">
        <w:trPr>
          <w:trHeight w:val="247"/>
        </w:trPr>
        <w:tc>
          <w:tcPr>
            <w:tcW w:w="881" w:type="dxa"/>
          </w:tcPr>
          <w:p w14:paraId="1E717A31"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c>
          <w:tcPr>
            <w:tcW w:w="2604" w:type="dxa"/>
          </w:tcPr>
          <w:p w14:paraId="026974A9"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c>
          <w:tcPr>
            <w:tcW w:w="883" w:type="dxa"/>
          </w:tcPr>
          <w:p w14:paraId="22AD161E" w14:textId="77777777" w:rsidR="008D1CDD" w:rsidRDefault="008D1CDD">
            <w:pPr>
              <w:widowControl w:val="0"/>
              <w:autoSpaceDE w:val="0"/>
              <w:autoSpaceDN w:val="0"/>
              <w:adjustRightInd w:val="0"/>
              <w:spacing w:line="256" w:lineRule="auto"/>
              <w:jc w:val="right"/>
              <w:rPr>
                <w:rFonts w:ascii="Arial" w:hAnsi="Arial" w:cs="Arial"/>
                <w:color w:val="000000"/>
                <w:sz w:val="20"/>
                <w:szCs w:val="20"/>
              </w:rPr>
            </w:pPr>
          </w:p>
        </w:tc>
        <w:tc>
          <w:tcPr>
            <w:tcW w:w="1829" w:type="dxa"/>
          </w:tcPr>
          <w:p w14:paraId="65364282" w14:textId="77777777" w:rsidR="008D1CDD" w:rsidRDefault="008D1CDD">
            <w:pPr>
              <w:widowControl w:val="0"/>
              <w:autoSpaceDE w:val="0"/>
              <w:autoSpaceDN w:val="0"/>
              <w:adjustRightInd w:val="0"/>
              <w:spacing w:line="256" w:lineRule="auto"/>
              <w:jc w:val="right"/>
              <w:rPr>
                <w:rFonts w:ascii="Arial" w:hAnsi="Arial" w:cs="Arial"/>
                <w:color w:val="000000"/>
                <w:sz w:val="20"/>
                <w:szCs w:val="20"/>
              </w:rPr>
            </w:pPr>
          </w:p>
        </w:tc>
        <w:tc>
          <w:tcPr>
            <w:tcW w:w="393" w:type="dxa"/>
          </w:tcPr>
          <w:p w14:paraId="6DA25C40"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c>
          <w:tcPr>
            <w:tcW w:w="1056" w:type="dxa"/>
          </w:tcPr>
          <w:p w14:paraId="08B9FA17"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c>
          <w:tcPr>
            <w:tcW w:w="1184" w:type="dxa"/>
          </w:tcPr>
          <w:p w14:paraId="61BBFB20"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c>
          <w:tcPr>
            <w:tcW w:w="379" w:type="dxa"/>
          </w:tcPr>
          <w:p w14:paraId="039DF25D"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c>
          <w:tcPr>
            <w:tcW w:w="1214" w:type="dxa"/>
          </w:tcPr>
          <w:p w14:paraId="5D67974D" w14:textId="77777777" w:rsidR="008D1CDD" w:rsidRDefault="008D1CDD">
            <w:pPr>
              <w:widowControl w:val="0"/>
              <w:autoSpaceDE w:val="0"/>
              <w:autoSpaceDN w:val="0"/>
              <w:adjustRightInd w:val="0"/>
              <w:spacing w:line="256" w:lineRule="auto"/>
              <w:jc w:val="center"/>
              <w:rPr>
                <w:rFonts w:ascii="Arial" w:hAnsi="Arial" w:cs="Arial"/>
                <w:color w:val="000000"/>
                <w:sz w:val="20"/>
                <w:szCs w:val="20"/>
              </w:rPr>
            </w:pPr>
          </w:p>
        </w:tc>
      </w:tr>
    </w:tbl>
    <w:p w14:paraId="691AC349" w14:textId="77777777" w:rsidR="008D1CDD" w:rsidRPr="00D72147" w:rsidRDefault="008D1CDD" w:rsidP="008D1CDD">
      <w:pPr>
        <w:pStyle w:val="Geenafstand"/>
        <w:jc w:val="both"/>
        <w:rPr>
          <w:b/>
          <w:bCs/>
        </w:rPr>
      </w:pPr>
    </w:p>
    <w:sectPr w:rsidR="008D1CDD" w:rsidRPr="00D72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47"/>
    <w:rsid w:val="00175F57"/>
    <w:rsid w:val="00196E53"/>
    <w:rsid w:val="00214624"/>
    <w:rsid w:val="00245F2A"/>
    <w:rsid w:val="00304FEF"/>
    <w:rsid w:val="00401D1C"/>
    <w:rsid w:val="00422AFC"/>
    <w:rsid w:val="005F2944"/>
    <w:rsid w:val="00604FFE"/>
    <w:rsid w:val="00685FE8"/>
    <w:rsid w:val="007248C9"/>
    <w:rsid w:val="00774E5A"/>
    <w:rsid w:val="007B3D1C"/>
    <w:rsid w:val="007E0D06"/>
    <w:rsid w:val="008C3C10"/>
    <w:rsid w:val="008D1CDD"/>
    <w:rsid w:val="009C2F6D"/>
    <w:rsid w:val="00A04003"/>
    <w:rsid w:val="00B54280"/>
    <w:rsid w:val="00B66C4C"/>
    <w:rsid w:val="00C93F96"/>
    <w:rsid w:val="00D72147"/>
    <w:rsid w:val="00E173B7"/>
    <w:rsid w:val="00E67D69"/>
    <w:rsid w:val="00E74C4D"/>
    <w:rsid w:val="00EF3398"/>
    <w:rsid w:val="00FE36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457A"/>
  <w15:chartTrackingRefBased/>
  <w15:docId w15:val="{8BEC0559-2B85-4CF1-9822-3F274C33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1CDD"/>
    <w:pPr>
      <w:spacing w:after="0" w:line="240" w:lineRule="auto"/>
    </w:pPr>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21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1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669</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21</cp:revision>
  <dcterms:created xsi:type="dcterms:W3CDTF">2022-07-08T18:25:00Z</dcterms:created>
  <dcterms:modified xsi:type="dcterms:W3CDTF">2022-07-10T19:19:00Z</dcterms:modified>
</cp:coreProperties>
</file>