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16E" w:rsidRDefault="00CE216E" w:rsidP="00CE216E">
      <w:pPr>
        <w:jc w:val="center"/>
        <w:rPr>
          <w:sz w:val="40"/>
          <w:szCs w:val="40"/>
        </w:rPr>
      </w:pPr>
      <w:r>
        <w:rPr>
          <w:sz w:val="40"/>
          <w:szCs w:val="40"/>
        </w:rPr>
        <w:t xml:space="preserve">P.V. De Combinatie Middelburg, </w:t>
      </w:r>
      <w:r>
        <w:rPr>
          <w:sz w:val="40"/>
          <w:szCs w:val="40"/>
        </w:rPr>
        <w:t>15</w:t>
      </w:r>
      <w:r>
        <w:rPr>
          <w:sz w:val="40"/>
          <w:szCs w:val="40"/>
        </w:rPr>
        <w:t>-06-2019.</w:t>
      </w:r>
    </w:p>
    <w:p w:rsidR="00CE216E" w:rsidRDefault="00CE216E" w:rsidP="00CE216E">
      <w:pPr>
        <w:jc w:val="center"/>
        <w:rPr>
          <w:sz w:val="40"/>
          <w:szCs w:val="40"/>
        </w:rPr>
      </w:pPr>
      <w:r>
        <w:rPr>
          <w:sz w:val="40"/>
          <w:szCs w:val="40"/>
        </w:rPr>
        <w:t xml:space="preserve">Lossingsplaats </w:t>
      </w:r>
      <w:r>
        <w:rPr>
          <w:sz w:val="40"/>
          <w:szCs w:val="40"/>
        </w:rPr>
        <w:t>Orleans</w:t>
      </w:r>
    </w:p>
    <w:p w:rsidR="00CE216E" w:rsidRDefault="00CE216E" w:rsidP="00CE216E">
      <w:pPr>
        <w:jc w:val="center"/>
        <w:rPr>
          <w:sz w:val="40"/>
          <w:szCs w:val="40"/>
        </w:rPr>
      </w:pPr>
      <w:r>
        <w:rPr>
          <w:sz w:val="40"/>
          <w:szCs w:val="40"/>
        </w:rPr>
        <w:t xml:space="preserve">Winnaar </w:t>
      </w:r>
      <w:r>
        <w:rPr>
          <w:sz w:val="40"/>
          <w:szCs w:val="40"/>
        </w:rPr>
        <w:t>Milan Baas</w:t>
      </w:r>
    </w:p>
    <w:p w:rsidR="00890586" w:rsidRDefault="00CE216E" w:rsidP="00CE216E">
      <w:pPr>
        <w:jc w:val="center"/>
        <w:rPr>
          <w:sz w:val="40"/>
          <w:szCs w:val="40"/>
        </w:rPr>
      </w:pPr>
      <w:r>
        <w:rPr>
          <w:sz w:val="40"/>
          <w:szCs w:val="40"/>
        </w:rPr>
        <w:t>Club 269 duiven</w:t>
      </w:r>
    </w:p>
    <w:p w:rsidR="00CE216E" w:rsidRDefault="00CE216E" w:rsidP="00CE216E">
      <w:pPr>
        <w:rPr>
          <w:sz w:val="28"/>
          <w:szCs w:val="28"/>
        </w:rPr>
      </w:pPr>
      <w:r>
        <w:rPr>
          <w:sz w:val="28"/>
          <w:szCs w:val="28"/>
        </w:rPr>
        <w:t>Ja, en ons jeugdlid met een beetje hulp van zijn vader uiteraard wint hiermee tevens de 1</w:t>
      </w:r>
      <w:r w:rsidRPr="00CE216E">
        <w:rPr>
          <w:sz w:val="28"/>
          <w:szCs w:val="28"/>
          <w:vertAlign w:val="superscript"/>
        </w:rPr>
        <w:t>e</w:t>
      </w:r>
      <w:r>
        <w:rPr>
          <w:sz w:val="28"/>
          <w:szCs w:val="28"/>
        </w:rPr>
        <w:t xml:space="preserve"> provinciaal. De winaar de ‘700’ is een doffer die in topvorm verkeert. En als je goed kijkt, zie je zelfs een</w:t>
      </w:r>
      <w:bookmarkStart w:id="0" w:name="_GoBack"/>
      <w:bookmarkEnd w:id="0"/>
      <w:r>
        <w:rPr>
          <w:sz w:val="28"/>
          <w:szCs w:val="28"/>
        </w:rPr>
        <w:t xml:space="preserve"> beetje geel in zijn oog. Er wordt met 10 koppels op dubbel weduwschap gespeeld. Milan heeft in totaal ongeveer 80 duiven. De vader van topduif de ‘700’ is een aanvlieger vanuit Engeland. En zit nu uiteraard op het kweekhok. Langs moederskant een duivin van Hengst Provoost. En verder zijn er nog duiven van Ko Kwekkeboom en Biemans.</w:t>
      </w:r>
    </w:p>
    <w:p w:rsidR="00CE216E" w:rsidRDefault="00CE216E" w:rsidP="00CE216E">
      <w:pPr>
        <w:rPr>
          <w:sz w:val="28"/>
          <w:szCs w:val="28"/>
        </w:rPr>
      </w:pPr>
      <w:r>
        <w:rPr>
          <w:noProof/>
          <w:sz w:val="28"/>
          <w:szCs w:val="28"/>
        </w:rPr>
        <w:drawing>
          <wp:inline distT="0" distB="0" distL="0" distR="0">
            <wp:extent cx="2355509" cy="47910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3.jpeg"/>
                    <pic:cNvPicPr/>
                  </pic:nvPicPr>
                  <pic:blipFill rotWithShape="1">
                    <a:blip r:embed="rId4" cstate="print">
                      <a:extLst>
                        <a:ext uri="{28A0092B-C50C-407E-A947-70E740481C1C}">
                          <a14:useLocalDpi xmlns:a14="http://schemas.microsoft.com/office/drawing/2010/main" val="0"/>
                        </a:ext>
                      </a:extLst>
                    </a:blip>
                    <a:srcRect r="12549"/>
                    <a:stretch/>
                  </pic:blipFill>
                  <pic:spPr bwMode="auto">
                    <a:xfrm>
                      <a:off x="0" y="0"/>
                      <a:ext cx="2373482" cy="4827632"/>
                    </a:xfrm>
                    <a:prstGeom prst="rect">
                      <a:avLst/>
                    </a:prstGeom>
                    <a:ln>
                      <a:noFill/>
                    </a:ln>
                    <a:extLst>
                      <a:ext uri="{53640926-AAD7-44D8-BBD7-CCE9431645EC}">
                        <a14:shadowObscured xmlns:a14="http://schemas.microsoft.com/office/drawing/2010/main"/>
                      </a:ext>
                    </a:extLst>
                  </pic:spPr>
                </pic:pic>
              </a:graphicData>
            </a:graphic>
          </wp:inline>
        </w:drawing>
      </w:r>
    </w:p>
    <w:p w:rsidR="00CE216E" w:rsidRDefault="00CE216E" w:rsidP="00CE216E">
      <w:pPr>
        <w:rPr>
          <w:sz w:val="28"/>
          <w:szCs w:val="28"/>
        </w:rPr>
      </w:pPr>
      <w:r>
        <w:rPr>
          <w:sz w:val="28"/>
          <w:szCs w:val="28"/>
        </w:rPr>
        <w:t>Een trotse Milan met de ‘700’.</w:t>
      </w:r>
    </w:p>
    <w:p w:rsidR="00CE216E" w:rsidRDefault="00CE216E" w:rsidP="00CE216E">
      <w:pPr>
        <w:rPr>
          <w:sz w:val="28"/>
          <w:szCs w:val="28"/>
        </w:rPr>
      </w:pPr>
      <w:r>
        <w:rPr>
          <w:sz w:val="28"/>
          <w:szCs w:val="28"/>
        </w:rPr>
        <w:lastRenderedPageBreak/>
        <w:t xml:space="preserve">Iedereen veel succes op </w:t>
      </w:r>
      <w:r w:rsidRPr="00CE216E">
        <w:rPr>
          <w:sz w:val="28"/>
          <w:szCs w:val="28"/>
        </w:rPr>
        <w:t>Chateauroux</w:t>
      </w:r>
      <w:r>
        <w:rPr>
          <w:sz w:val="28"/>
          <w:szCs w:val="28"/>
        </w:rPr>
        <w:t>.</w:t>
      </w:r>
    </w:p>
    <w:p w:rsidR="00CE216E" w:rsidRPr="00CE216E" w:rsidRDefault="00CE216E" w:rsidP="00CE216E">
      <w:pPr>
        <w:rPr>
          <w:sz w:val="28"/>
          <w:szCs w:val="28"/>
        </w:rPr>
      </w:pPr>
      <w:r>
        <w:rPr>
          <w:sz w:val="28"/>
          <w:szCs w:val="28"/>
        </w:rPr>
        <w:t>Milan zet hem op met de ‘700’.</w:t>
      </w:r>
    </w:p>
    <w:sectPr w:rsidR="00CE216E" w:rsidRPr="00CE21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6E"/>
    <w:rsid w:val="00890586"/>
    <w:rsid w:val="00CE21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19FD"/>
  <w15:chartTrackingRefBased/>
  <w15:docId w15:val="{807A295B-A383-48EF-9FC3-205709AE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16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113</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2019-06-19T18:58:00Z</dcterms:created>
  <dcterms:modified xsi:type="dcterms:W3CDTF">2019-06-19T19:08:00Z</dcterms:modified>
</cp:coreProperties>
</file>