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6E63C0">
        <w:rPr>
          <w:rFonts w:ascii="Courier New" w:hAnsi="Courier New" w:cs="Courier New"/>
          <w:sz w:val="15"/>
          <w:szCs w:val="15"/>
        </w:rPr>
        <w:t xml:space="preserve">Uitslag 20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Dax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sectoraal pv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Goirle    07-07-2017    Fond (meerdaags)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>Lossing: 11:00:00   Wind:    Aantal duiven: 37   Aantal deelnemers: 12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1    2 POL V.D. &amp; VERHOEVEN 2007.9260   4   2  981,516 5-3531173  11:52:05  890,601 750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2    6 POL V.D. &amp; VERHOEVEN 2007.9260   4   4    2/3   5-3531105  12:05:50  879,626 669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3    4 SCHELLEKENS G.       2007</w:t>
      </w:r>
      <w:r w:rsidRPr="006E63C0">
        <w:rPr>
          <w:rFonts w:ascii="Courier New" w:hAnsi="Courier New" w:cs="Courier New"/>
          <w:sz w:val="15"/>
          <w:szCs w:val="15"/>
        </w:rPr>
        <w:t>.2130   8   4  978,594 5-3525747  12:11:26  872,628 588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4    8 SCHELLEKENS G.       2007.2130   8   3    2/3   5-3525723  13:13:00  827,214 506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5      RIJT N. VAN DE       2007.1789   6   6  984,324 4-3433868v 13:39:24  813,89</w:t>
      </w:r>
      <w:r w:rsidRPr="006E63C0">
        <w:rPr>
          <w:rFonts w:ascii="Courier New" w:hAnsi="Courier New" w:cs="Courier New"/>
          <w:sz w:val="15"/>
          <w:szCs w:val="15"/>
        </w:rPr>
        <w:t>3 425 .     0,00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6      POL V.D. &amp; VERHOEVEN 2007.9260   4   3     3    3-3328974v 13:50:35  804,137 344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7      HULST J. VAN DE &amp; ZN 2007.9003   4   2  985,912 4-3402876  15:01:10  763,583 262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8      SCHELLEKENS G.       2</w:t>
      </w:r>
      <w:r w:rsidRPr="006E63C0">
        <w:rPr>
          <w:rFonts w:ascii="Courier New" w:hAnsi="Courier New" w:cs="Courier New"/>
          <w:sz w:val="15"/>
          <w:szCs w:val="15"/>
        </w:rPr>
        <w:t>007.2130   8   2     3    6-3600775  15:38:44  736,487 181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   9      SCHELLEKENS -WOUTERS 2007.9081   2   2  980,027 5-3533783v 15:52:09  730,192 100 .     0,00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>Normale neutralisatieregeling is toegepast (de NF14-regeling geldt niet voor och</w:t>
      </w:r>
      <w:r w:rsidRPr="006E63C0">
        <w:rPr>
          <w:rFonts w:ascii="Courier New" w:hAnsi="Courier New" w:cs="Courier New"/>
          <w:sz w:val="15"/>
          <w:szCs w:val="15"/>
        </w:rPr>
        <w:t>tendlossingen).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>Neutralisatietijden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>Nacht        Begin             Einde       Duur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>1      07-07 22:30:00    08-07 05:00:00    06:30:00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>2      08-07 22:30:00    09-07 05:01:00    06:31:00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>Deze tijden zijn bepaald met de NPO-berekenwijze en kunnen af</w:t>
      </w:r>
      <w:r w:rsidRPr="006E63C0">
        <w:rPr>
          <w:rFonts w:ascii="Courier New" w:hAnsi="Courier New" w:cs="Courier New"/>
          <w:sz w:val="15"/>
          <w:szCs w:val="15"/>
        </w:rPr>
        <w:t>wijken van de indicatieve tijden op de NPO-site.</w:t>
      </w: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B4D65" w:rsidRPr="006E63C0" w:rsidRDefault="006E63C0" w:rsidP="006B4D6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E63C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6E63C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6E63C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B4D65" w:rsidRPr="006E63C0" w:rsidSect="006B4D6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6B4D65"/>
    <w:rsid w:val="006E63C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6C77-C78B-4F62-8272-A5762B0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B4D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B4D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2017-07-08T20:43:00Z</dcterms:created>
  <dcterms:modified xsi:type="dcterms:W3CDTF">2017-07-08T20:43:00Z</dcterms:modified>
</cp:coreProperties>
</file>